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u w:val="single"/>
        </w:rPr>
      </w:pPr>
      <w:r w:rsidDel="00000000" w:rsidR="00000000" w:rsidRPr="00000000">
        <w:rPr>
          <w:b w:val="1"/>
          <w:rtl w:val="0"/>
        </w:rPr>
        <w:t xml:space="preserve">Kevin Bryla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Chief Marketing Officer &amp; Head of Customer Experience, SpotOn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Kevin is a global marketing and communications executive with deep experience in large, mid- and small-sized businesses. Over the past 10 years, he has been the CMO at SaaS and Fintech firms ADP, National Funding, and Kyriba with a track record of accelerating sales, building robust lead generation pipelines, elevating brand awareness, and developing new revenue streams through strategic relationships.       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